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03" w:rsidRPr="003B4F4B" w:rsidRDefault="007A6D03" w:rsidP="007A6D03">
      <w:pPr>
        <w:shd w:val="clear" w:color="auto" w:fill="FFFFFF"/>
        <w:spacing w:after="100" w:afterAutospacing="1" w:line="240" w:lineRule="auto"/>
        <w:jc w:val="center"/>
        <w:outlineLvl w:val="1"/>
        <w:rPr>
          <w:rFonts w:ascii="PT Sans" w:eastAsia="Times New Roman" w:hAnsi="PT Sans" w:cs="Times New Roman"/>
          <w:b/>
          <w:color w:val="212529"/>
          <w:sz w:val="30"/>
          <w:szCs w:val="30"/>
          <w:lang w:eastAsia="ru-RU"/>
        </w:rPr>
      </w:pPr>
      <w:r w:rsidRPr="003B4F4B">
        <w:rPr>
          <w:rFonts w:ascii="PT Sans" w:eastAsia="Times New Roman" w:hAnsi="PT Sans" w:cs="Times New Roman"/>
          <w:b/>
          <w:color w:val="212529"/>
          <w:sz w:val="30"/>
          <w:szCs w:val="30"/>
          <w:lang w:eastAsia="ru-RU"/>
        </w:rPr>
        <w:t>Коррупционные правонарушения</w:t>
      </w:r>
      <w:bookmarkStart w:id="0" w:name="_GoBack"/>
      <w:bookmarkEnd w:id="0"/>
    </w:p>
    <w:p w:rsidR="007A6D03" w:rsidRPr="003B4F4B" w:rsidRDefault="003B4F4B" w:rsidP="007A6D0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4F4B"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5" style="width:0;height:0" o:hrstd="t" o:hrnoshade="t" o:hr="t" fillcolor="#212529" stroked="f"/>
        </w:pict>
      </w:r>
    </w:p>
    <w:p w:rsidR="007A6D03" w:rsidRPr="003B4F4B" w:rsidRDefault="007A6D03" w:rsidP="007A6D03">
      <w:pPr>
        <w:spacing w:after="100" w:afterAutospacing="1" w:line="240" w:lineRule="auto"/>
        <w:jc w:val="both"/>
        <w:rPr>
          <w:rFonts w:ascii="PT Sans" w:eastAsia="Times New Roman" w:hAnsi="PT Sans" w:cs="Times New Roman"/>
          <w:sz w:val="30"/>
          <w:szCs w:val="30"/>
          <w:lang w:eastAsia="ru-RU"/>
        </w:rPr>
      </w:pPr>
      <w:r w:rsidRPr="003B4F4B">
        <w:rPr>
          <w:rFonts w:ascii="PT Sans" w:eastAsia="Times New Roman" w:hAnsi="PT Sans" w:cs="Times New Roman"/>
          <w:sz w:val="30"/>
          <w:szCs w:val="30"/>
          <w:lang w:eastAsia="ru-RU"/>
        </w:rPr>
        <w:t>Виды коррупционных правонарушений определены в статье 37 Закона о борьбе с коррупцией.</w:t>
      </w:r>
    </w:p>
    <w:p w:rsidR="007A6D03" w:rsidRPr="003B4F4B" w:rsidRDefault="007A6D03" w:rsidP="007A6D03">
      <w:pPr>
        <w:spacing w:after="100" w:afterAutospacing="1" w:line="240" w:lineRule="auto"/>
        <w:jc w:val="both"/>
        <w:rPr>
          <w:rFonts w:ascii="PT Sans" w:eastAsia="Times New Roman" w:hAnsi="PT Sans" w:cs="Times New Roman"/>
          <w:sz w:val="30"/>
          <w:szCs w:val="30"/>
          <w:lang w:eastAsia="ru-RU"/>
        </w:rPr>
      </w:pPr>
      <w:r w:rsidRPr="003B4F4B">
        <w:rPr>
          <w:rFonts w:ascii="PT Sans" w:eastAsia="Times New Roman" w:hAnsi="PT Sans" w:cs="Times New Roman"/>
          <w:sz w:val="30"/>
          <w:szCs w:val="30"/>
          <w:lang w:eastAsia="ru-RU"/>
        </w:rPr>
        <w:t>К коррупционным правонарушениям относятся:</w:t>
      </w:r>
    </w:p>
    <w:p w:rsidR="007A6D03" w:rsidRPr="003B4F4B" w:rsidRDefault="007A6D03" w:rsidP="007A6D03">
      <w:pPr>
        <w:spacing w:after="100" w:afterAutospacing="1" w:line="240" w:lineRule="auto"/>
        <w:jc w:val="both"/>
        <w:rPr>
          <w:rFonts w:ascii="PT Sans" w:eastAsia="Times New Roman" w:hAnsi="PT Sans" w:cs="Times New Roman"/>
          <w:sz w:val="30"/>
          <w:szCs w:val="30"/>
          <w:lang w:eastAsia="ru-RU"/>
        </w:rPr>
      </w:pPr>
      <w:r w:rsidRPr="003B4F4B">
        <w:rPr>
          <w:rFonts w:ascii="PT Sans" w:eastAsia="Times New Roman" w:hAnsi="PT Sans" w:cs="Times New Roman"/>
          <w:sz w:val="30"/>
          <w:szCs w:val="30"/>
          <w:lang w:eastAsia="ru-RU"/>
        </w:rPr>
        <w:t>– 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работы, услуги, покровительства, обещания преимущества для себя или для третьих лиц в обмен на любое действие или бездействие при исполнении служебных (трудовых) обязанностей;</w:t>
      </w:r>
    </w:p>
    <w:p w:rsidR="007A6D03" w:rsidRPr="003B4F4B" w:rsidRDefault="007A6D03" w:rsidP="007A6D03">
      <w:pPr>
        <w:spacing w:after="100" w:afterAutospacing="1" w:line="240" w:lineRule="auto"/>
        <w:jc w:val="both"/>
        <w:rPr>
          <w:rFonts w:ascii="PT Sans" w:eastAsia="Times New Roman" w:hAnsi="PT Sans" w:cs="Times New Roman"/>
          <w:sz w:val="30"/>
          <w:szCs w:val="30"/>
          <w:lang w:eastAsia="ru-RU"/>
        </w:rPr>
      </w:pPr>
      <w:r w:rsidRPr="003B4F4B">
        <w:rPr>
          <w:rFonts w:ascii="PT Sans" w:eastAsia="Times New Roman" w:hAnsi="PT Sans" w:cs="Times New Roman"/>
          <w:sz w:val="30"/>
          <w:szCs w:val="30"/>
          <w:lang w:eastAsia="ru-RU"/>
        </w:rPr>
        <w:t>– принятие государственным должностным или приравненным к нему лицом либо иностранным должностным лицом имущества или другой выгоды в виде работы, услуги, покровительства, обещания преимущества для себя или для третьих лиц в обмен на любое действие или бездействие при исполнении служебных (трудовых) обязанностей, кроме предусмотренной законодательством оплаты труда;</w:t>
      </w:r>
    </w:p>
    <w:p w:rsidR="007A6D03" w:rsidRPr="003B4F4B" w:rsidRDefault="007A6D03" w:rsidP="007A6D03">
      <w:pPr>
        <w:spacing w:after="100" w:afterAutospacing="1" w:line="240" w:lineRule="auto"/>
        <w:jc w:val="both"/>
        <w:rPr>
          <w:rFonts w:ascii="PT Sans" w:eastAsia="Times New Roman" w:hAnsi="PT Sans" w:cs="Times New Roman"/>
          <w:sz w:val="30"/>
          <w:szCs w:val="30"/>
          <w:lang w:eastAsia="ru-RU"/>
        </w:rPr>
      </w:pPr>
      <w:r w:rsidRPr="003B4F4B">
        <w:rPr>
          <w:rFonts w:ascii="PT Sans" w:eastAsia="Times New Roman" w:hAnsi="PT Sans" w:cs="Times New Roman"/>
          <w:sz w:val="30"/>
          <w:szCs w:val="30"/>
          <w:lang w:eastAsia="ru-RU"/>
        </w:rPr>
        <w:t>– 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работы, услуги, покровительства, обещания преимущества для них или для третьих лиц в обмен на любое действие или бездействие при исполнении служебных (трудовых) обязанностей;</w:t>
      </w:r>
    </w:p>
    <w:p w:rsidR="007A6D03" w:rsidRPr="003B4F4B" w:rsidRDefault="007A6D03" w:rsidP="007A6D03">
      <w:pPr>
        <w:spacing w:after="100" w:afterAutospacing="1" w:line="240" w:lineRule="auto"/>
        <w:jc w:val="both"/>
        <w:rPr>
          <w:rFonts w:ascii="PT Sans" w:eastAsia="Times New Roman" w:hAnsi="PT Sans" w:cs="Times New Roman"/>
          <w:sz w:val="30"/>
          <w:szCs w:val="30"/>
          <w:lang w:eastAsia="ru-RU"/>
        </w:rPr>
      </w:pPr>
      <w:r w:rsidRPr="003B4F4B">
        <w:rPr>
          <w:rFonts w:ascii="PT Sans" w:eastAsia="Times New Roman" w:hAnsi="PT Sans" w:cs="Times New Roman"/>
          <w:sz w:val="30"/>
          <w:szCs w:val="30"/>
          <w:lang w:eastAsia="ru-RU"/>
        </w:rPr>
        <w:t>– действие или бездействие государственного должностного или приравненного к нему лица либо иностранного должностного лица при исполнении служебных (трудовых) обязанностей в целях незаконного извлечения выгоды в виде работы, услуги, покровительства, обещания преимущества для себя или для третьих лиц;</w:t>
      </w:r>
    </w:p>
    <w:p w:rsidR="007A6D03" w:rsidRPr="003B4F4B" w:rsidRDefault="007A6D03" w:rsidP="007A6D03">
      <w:pPr>
        <w:spacing w:after="100" w:afterAutospacing="1" w:line="240" w:lineRule="auto"/>
        <w:jc w:val="both"/>
        <w:rPr>
          <w:rFonts w:ascii="PT Sans" w:eastAsia="Times New Roman" w:hAnsi="PT Sans" w:cs="Times New Roman"/>
          <w:sz w:val="30"/>
          <w:szCs w:val="30"/>
          <w:lang w:eastAsia="ru-RU"/>
        </w:rPr>
      </w:pPr>
      <w:r w:rsidRPr="003B4F4B">
        <w:rPr>
          <w:rFonts w:ascii="PT Sans" w:eastAsia="Times New Roman" w:hAnsi="PT Sans" w:cs="Times New Roman"/>
          <w:sz w:val="30"/>
          <w:szCs w:val="30"/>
          <w:lang w:eastAsia="ru-RU"/>
        </w:rPr>
        <w:t>– незаконное использование или умышленное сокрытие имущества, полученного государственным должностным или приравненным к нему лицом либо иностранным должностным лицом от любой деятельности;</w:t>
      </w:r>
    </w:p>
    <w:p w:rsidR="007A6D03" w:rsidRPr="003B4F4B" w:rsidRDefault="007A6D03" w:rsidP="007A6D03">
      <w:pPr>
        <w:spacing w:after="100" w:afterAutospacing="1" w:line="240" w:lineRule="auto"/>
        <w:jc w:val="both"/>
        <w:rPr>
          <w:rFonts w:ascii="PT Sans" w:eastAsia="Times New Roman" w:hAnsi="PT Sans" w:cs="Times New Roman"/>
          <w:sz w:val="30"/>
          <w:szCs w:val="30"/>
          <w:lang w:eastAsia="ru-RU"/>
        </w:rPr>
      </w:pPr>
      <w:r w:rsidRPr="003B4F4B">
        <w:rPr>
          <w:rFonts w:ascii="PT Sans" w:eastAsia="Times New Roman" w:hAnsi="PT Sans" w:cs="Times New Roman"/>
          <w:sz w:val="30"/>
          <w:szCs w:val="30"/>
          <w:lang w:eastAsia="ru-RU"/>
        </w:rPr>
        <w:t xml:space="preserve">– принятие государственным должностным или приравненным к нему лицом либо иностранным должностным лицом имущества (подарков), за исключением сувениров, вручаемых при проведении протокольных и иных официальных мероприятий, или получение другой выгоды для себя </w:t>
      </w:r>
      <w:r w:rsidRPr="003B4F4B">
        <w:rPr>
          <w:rFonts w:ascii="PT Sans" w:eastAsia="Times New Roman" w:hAnsi="PT Sans" w:cs="Times New Roman"/>
          <w:sz w:val="30"/>
          <w:szCs w:val="30"/>
          <w:lang w:eastAsia="ru-RU"/>
        </w:rPr>
        <w:lastRenderedPageBreak/>
        <w:t>или для третьих лиц в виде работы, услуги в связи с исполнением служебных (трудовых) обязанностей;</w:t>
      </w:r>
    </w:p>
    <w:p w:rsidR="007A6D03" w:rsidRPr="003B4F4B" w:rsidRDefault="007A6D03" w:rsidP="007A6D03">
      <w:pPr>
        <w:spacing w:after="100" w:afterAutospacing="1" w:line="240" w:lineRule="auto"/>
        <w:jc w:val="both"/>
        <w:rPr>
          <w:rFonts w:ascii="PT Sans" w:eastAsia="Times New Roman" w:hAnsi="PT Sans" w:cs="Times New Roman"/>
          <w:sz w:val="30"/>
          <w:szCs w:val="30"/>
          <w:lang w:eastAsia="ru-RU"/>
        </w:rPr>
      </w:pPr>
      <w:r w:rsidRPr="003B4F4B">
        <w:rPr>
          <w:rFonts w:ascii="PT Sans" w:eastAsia="Times New Roman" w:hAnsi="PT Sans" w:cs="Times New Roman"/>
          <w:sz w:val="30"/>
          <w:szCs w:val="30"/>
          <w:lang w:eastAsia="ru-RU"/>
        </w:rPr>
        <w:t>– осуществление государственным должностным или приравненным к нему лицом поездки за счет физических и (или) юридических лиц, отношения с которыми входят в вопросы его служебной (трудовой) деятельности, за исключением следующих поездок: служебных командировок; по приглашению супруга (супруги), близких родственников или свойственников;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(или) международных организаций; осуществляемых с согласия вышестоящего должностного лица либо коллегиального органа управления для участия в международных и зарубежных научных, спортивных, творческих и иных мероприятиях за счет средств общественных объединений (фондов), в том числе поездок, осуществляемых в рамках уставной деятельности таких общественных объединений (фондов) по приглашениям и за счет зарубежных партнеров;</w:t>
      </w:r>
    </w:p>
    <w:p w:rsidR="007A6D03" w:rsidRPr="003B4F4B" w:rsidRDefault="007A6D03" w:rsidP="007A6D03">
      <w:pPr>
        <w:spacing w:after="100" w:afterAutospacing="1" w:line="240" w:lineRule="auto"/>
        <w:jc w:val="both"/>
        <w:rPr>
          <w:rFonts w:ascii="PT Sans" w:eastAsia="Times New Roman" w:hAnsi="PT Sans" w:cs="Times New Roman"/>
          <w:sz w:val="30"/>
          <w:szCs w:val="30"/>
          <w:lang w:eastAsia="ru-RU"/>
        </w:rPr>
      </w:pPr>
      <w:r w:rsidRPr="003B4F4B">
        <w:rPr>
          <w:rFonts w:ascii="PT Sans" w:eastAsia="Times New Roman" w:hAnsi="PT Sans" w:cs="Times New Roman"/>
          <w:sz w:val="30"/>
          <w:szCs w:val="30"/>
          <w:lang w:eastAsia="ru-RU"/>
        </w:rPr>
        <w:t>– передача государственным должностным лицом физическим лицам, а также негосударственным организациям бюджетных средств или иного имущества, находящегося в государственной собственности либо в собственности организаций, в уставных фондах которых 50 и более процентов долей (акций) находится в собственности государства и (или) его административно- территориальных единиц, если это не предусмотрено законодательными актами;</w:t>
      </w:r>
    </w:p>
    <w:p w:rsidR="007A6D03" w:rsidRPr="003B4F4B" w:rsidRDefault="007A6D03" w:rsidP="007A6D03">
      <w:pPr>
        <w:spacing w:after="100" w:afterAutospacing="1" w:line="240" w:lineRule="auto"/>
        <w:jc w:val="both"/>
        <w:rPr>
          <w:rFonts w:ascii="PT Sans" w:eastAsia="Times New Roman" w:hAnsi="PT Sans" w:cs="Times New Roman"/>
          <w:sz w:val="30"/>
          <w:szCs w:val="30"/>
          <w:lang w:eastAsia="ru-RU"/>
        </w:rPr>
      </w:pPr>
      <w:r w:rsidRPr="003B4F4B">
        <w:rPr>
          <w:rFonts w:ascii="PT Sans" w:eastAsia="Times New Roman" w:hAnsi="PT Sans" w:cs="Times New Roman"/>
          <w:sz w:val="30"/>
          <w:szCs w:val="30"/>
          <w:lang w:eastAsia="ru-RU"/>
        </w:rPr>
        <w:t>– 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имущества, находящегося в государственной собственности, если это не предусмотрено актами законодательства; • использование государственным должностным лицом своих служебных полномочий в целях получения кредита, займа, приобретения ценных бумаг, недвижимого и иного имущества;</w:t>
      </w:r>
    </w:p>
    <w:p w:rsidR="007A6D03" w:rsidRPr="003B4F4B" w:rsidRDefault="007A6D03" w:rsidP="007A6D03">
      <w:pPr>
        <w:spacing w:after="100" w:afterAutospacing="1" w:line="240" w:lineRule="auto"/>
        <w:jc w:val="both"/>
        <w:rPr>
          <w:rFonts w:ascii="PT Sans" w:eastAsia="Times New Roman" w:hAnsi="PT Sans" w:cs="Times New Roman"/>
          <w:sz w:val="30"/>
          <w:szCs w:val="30"/>
          <w:lang w:eastAsia="ru-RU"/>
        </w:rPr>
      </w:pPr>
      <w:r w:rsidRPr="003B4F4B">
        <w:rPr>
          <w:rFonts w:ascii="PT Sans" w:eastAsia="Times New Roman" w:hAnsi="PT Sans" w:cs="Times New Roman"/>
          <w:sz w:val="30"/>
          <w:szCs w:val="30"/>
          <w:lang w:eastAsia="ru-RU"/>
        </w:rPr>
        <w:t>– мелкое хищение имущества путем злоупотребления служебными полномочиями.</w:t>
      </w:r>
    </w:p>
    <w:p w:rsidR="00EF1DD2" w:rsidRPr="003B4F4B" w:rsidRDefault="003B4F4B">
      <w:pPr>
        <w:rPr>
          <w:sz w:val="30"/>
          <w:szCs w:val="30"/>
        </w:rPr>
      </w:pPr>
    </w:p>
    <w:sectPr w:rsidR="00EF1DD2" w:rsidRPr="003B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03"/>
    <w:rsid w:val="00152B49"/>
    <w:rsid w:val="00227BD5"/>
    <w:rsid w:val="003B4F4B"/>
    <w:rsid w:val="006F077E"/>
    <w:rsid w:val="007A6D03"/>
    <w:rsid w:val="009B7ECA"/>
    <w:rsid w:val="00B23BDF"/>
    <w:rsid w:val="00EB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94CD0-A397-43D3-BE63-AA22D1FE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6D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6D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-align-justify">
    <w:name w:val="text-align-justify"/>
    <w:basedOn w:val="a"/>
    <w:rsid w:val="007A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A6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93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2020-11-25T06:13:00Z</dcterms:created>
  <dcterms:modified xsi:type="dcterms:W3CDTF">2021-02-11T08:18:00Z</dcterms:modified>
</cp:coreProperties>
</file>